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9" w:rsidRPr="000547A9" w:rsidRDefault="000547A9" w:rsidP="000547A9">
      <w:pPr>
        <w:keepNext/>
        <w:suppressLineNumbers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КРАСНОДАРСКИЙ КРАЙ</w:t>
      </w:r>
    </w:p>
    <w:p w:rsidR="000547A9" w:rsidRPr="000547A9" w:rsidRDefault="000547A9" w:rsidP="000547A9">
      <w:pPr>
        <w:keepNext/>
        <w:suppressLineNumbers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БЕЛОРЕЧЕНСКИЙ РАЙОН</w:t>
      </w:r>
    </w:p>
    <w:p w:rsidR="000547A9" w:rsidRPr="000547A9" w:rsidRDefault="000547A9" w:rsidP="000547A9">
      <w:pPr>
        <w:keepNext/>
        <w:suppressLineNumbers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АДМИНИСТРАЦИЯ ДРУЖНЕНСКОГО СЕЛЬСКОГО ПОСЕЛЕНИЯ</w:t>
      </w:r>
    </w:p>
    <w:p w:rsidR="000547A9" w:rsidRPr="000547A9" w:rsidRDefault="000547A9" w:rsidP="000547A9">
      <w:pPr>
        <w:keepNext/>
        <w:suppressLineNumbers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БЕЛОРЕЧЕНСКОГО РАЙОНА</w:t>
      </w:r>
    </w:p>
    <w:p w:rsidR="000547A9" w:rsidRPr="000547A9" w:rsidRDefault="000547A9" w:rsidP="000547A9">
      <w:pPr>
        <w:keepNext/>
        <w:suppressLineNumbers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</w:p>
    <w:p w:rsidR="000547A9" w:rsidRPr="000547A9" w:rsidRDefault="000547A9" w:rsidP="000547A9">
      <w:pPr>
        <w:keepNext/>
        <w:suppressLineNumbers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ПОСТАНОВЛЕНИЕ</w:t>
      </w:r>
    </w:p>
    <w:p w:rsidR="000547A9" w:rsidRPr="000547A9" w:rsidRDefault="000547A9" w:rsidP="000547A9">
      <w:pPr>
        <w:keepNext/>
        <w:suppressLineNumbers/>
        <w:ind w:firstLine="567"/>
        <w:jc w:val="center"/>
        <w:rPr>
          <w:rFonts w:ascii="Arial" w:hAnsi="Arial" w:cs="Arial"/>
          <w:color w:val="auto"/>
        </w:rPr>
      </w:pPr>
    </w:p>
    <w:p w:rsidR="000547A9" w:rsidRPr="000547A9" w:rsidRDefault="000547A9" w:rsidP="000547A9">
      <w:pPr>
        <w:keepNext/>
        <w:suppressLineNumbers/>
        <w:autoSpaceDE w:val="0"/>
        <w:autoSpaceDN w:val="0"/>
        <w:adjustRightInd w:val="0"/>
        <w:ind w:firstLine="567"/>
        <w:jc w:val="center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noProof/>
          <w:color w:val="auto"/>
        </w:rPr>
        <w:t xml:space="preserve">29 июля 2016 года </w:t>
      </w:r>
      <w:r w:rsidRPr="000547A9">
        <w:rPr>
          <w:rFonts w:ascii="Arial" w:hAnsi="Arial" w:cs="Arial"/>
          <w:noProof/>
          <w:color w:val="auto"/>
        </w:rPr>
        <w:tab/>
      </w:r>
      <w:r w:rsidRPr="000547A9">
        <w:rPr>
          <w:rFonts w:ascii="Arial" w:hAnsi="Arial" w:cs="Arial"/>
          <w:noProof/>
          <w:color w:val="auto"/>
        </w:rPr>
        <w:tab/>
      </w:r>
      <w:r w:rsidRPr="000547A9">
        <w:rPr>
          <w:rFonts w:ascii="Arial" w:hAnsi="Arial" w:cs="Arial"/>
          <w:noProof/>
          <w:color w:val="auto"/>
        </w:rPr>
        <w:tab/>
        <w:t>№120</w:t>
      </w:r>
      <w:r w:rsidRPr="000547A9">
        <w:rPr>
          <w:rFonts w:ascii="Arial" w:hAnsi="Arial" w:cs="Arial"/>
          <w:noProof/>
          <w:color w:val="auto"/>
        </w:rPr>
        <w:tab/>
      </w:r>
      <w:r w:rsidRPr="000547A9">
        <w:rPr>
          <w:rFonts w:ascii="Arial" w:hAnsi="Arial" w:cs="Arial"/>
          <w:noProof/>
          <w:color w:val="auto"/>
        </w:rPr>
        <w:tab/>
      </w:r>
      <w:r w:rsidRPr="000547A9">
        <w:rPr>
          <w:rFonts w:ascii="Arial" w:hAnsi="Arial" w:cs="Arial"/>
          <w:noProof/>
          <w:color w:val="auto"/>
        </w:rPr>
        <w:tab/>
        <w:t xml:space="preserve"> п.Дружный</w:t>
      </w:r>
    </w:p>
    <w:p w:rsidR="00CE6295" w:rsidRPr="000547A9" w:rsidRDefault="00CE6295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547A9" w:rsidRPr="000547A9" w:rsidRDefault="00252A5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>О реализации постановления Пра</w:t>
      </w:r>
      <w:r w:rsidR="000547A9" w:rsidRPr="000547A9">
        <w:rPr>
          <w:rFonts w:ascii="Arial" w:hAnsi="Arial" w:cs="Arial"/>
          <w:sz w:val="32"/>
          <w:szCs w:val="24"/>
        </w:rPr>
        <w:t>вительства</w:t>
      </w:r>
    </w:p>
    <w:p w:rsidR="000547A9" w:rsidRPr="000547A9" w:rsidRDefault="00BC008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>Российской Федерации</w:t>
      </w:r>
      <w:r w:rsidR="000547A9" w:rsidRPr="000547A9">
        <w:rPr>
          <w:rFonts w:ascii="Arial" w:hAnsi="Arial" w:cs="Arial"/>
          <w:sz w:val="32"/>
          <w:szCs w:val="24"/>
        </w:rPr>
        <w:t xml:space="preserve"> от 14 марта 2016 года № 191</w:t>
      </w:r>
    </w:p>
    <w:p w:rsidR="000547A9" w:rsidRPr="000547A9" w:rsidRDefault="00252A5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 xml:space="preserve">«Об утверждении </w:t>
      </w:r>
      <w:r w:rsidR="00BC0080" w:rsidRPr="000547A9">
        <w:rPr>
          <w:rFonts w:ascii="Arial" w:hAnsi="Arial" w:cs="Arial"/>
          <w:sz w:val="32"/>
          <w:szCs w:val="24"/>
        </w:rPr>
        <w:t>Правил изменения</w:t>
      </w:r>
      <w:r w:rsidR="000547A9" w:rsidRPr="000547A9">
        <w:rPr>
          <w:rFonts w:ascii="Arial" w:hAnsi="Arial" w:cs="Arial"/>
          <w:sz w:val="32"/>
          <w:szCs w:val="24"/>
        </w:rPr>
        <w:t xml:space="preserve"> по соглашению</w:t>
      </w:r>
    </w:p>
    <w:p w:rsidR="00BC0080" w:rsidRPr="000547A9" w:rsidRDefault="00252A5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>сторон срока исполнения контракта, и (или) цены</w:t>
      </w:r>
    </w:p>
    <w:p w:rsidR="000547A9" w:rsidRPr="000547A9" w:rsidRDefault="00252A5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 xml:space="preserve">контракта, и (или) цены единицы </w:t>
      </w:r>
      <w:r w:rsidR="000547A9" w:rsidRPr="000547A9">
        <w:rPr>
          <w:rFonts w:ascii="Arial" w:hAnsi="Arial" w:cs="Arial"/>
          <w:sz w:val="32"/>
          <w:szCs w:val="24"/>
        </w:rPr>
        <w:t>товара, работы,</w:t>
      </w:r>
    </w:p>
    <w:p w:rsidR="000547A9" w:rsidRPr="000547A9" w:rsidRDefault="00BC008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>услуги, и (или)</w:t>
      </w:r>
      <w:r w:rsidR="000547A9" w:rsidRPr="000547A9">
        <w:rPr>
          <w:rFonts w:ascii="Arial" w:hAnsi="Arial" w:cs="Arial"/>
          <w:sz w:val="32"/>
          <w:szCs w:val="24"/>
        </w:rPr>
        <w:t xml:space="preserve"> </w:t>
      </w:r>
      <w:r w:rsidR="00252A50" w:rsidRPr="000547A9">
        <w:rPr>
          <w:rFonts w:ascii="Arial" w:hAnsi="Arial" w:cs="Arial"/>
          <w:sz w:val="32"/>
          <w:szCs w:val="24"/>
        </w:rPr>
        <w:t>количества товаров, объем</w:t>
      </w:r>
      <w:r w:rsidR="000547A9" w:rsidRPr="000547A9">
        <w:rPr>
          <w:rFonts w:ascii="Arial" w:hAnsi="Arial" w:cs="Arial"/>
          <w:sz w:val="32"/>
          <w:szCs w:val="24"/>
        </w:rPr>
        <w:t>а работ,</w:t>
      </w:r>
    </w:p>
    <w:p w:rsidR="000547A9" w:rsidRPr="000547A9" w:rsidRDefault="00BC008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>услуг, предусмотренных</w:t>
      </w:r>
      <w:r w:rsidR="000547A9" w:rsidRPr="000547A9">
        <w:rPr>
          <w:rFonts w:ascii="Arial" w:hAnsi="Arial" w:cs="Arial"/>
          <w:sz w:val="32"/>
          <w:szCs w:val="24"/>
        </w:rPr>
        <w:t xml:space="preserve"> контрактами, срок</w:t>
      </w:r>
    </w:p>
    <w:p w:rsidR="009A6AEF" w:rsidRPr="000547A9" w:rsidRDefault="00252A5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32"/>
          <w:szCs w:val="24"/>
        </w:rPr>
      </w:pPr>
      <w:r w:rsidRPr="000547A9">
        <w:rPr>
          <w:rFonts w:ascii="Arial" w:hAnsi="Arial" w:cs="Arial"/>
          <w:sz w:val="32"/>
          <w:szCs w:val="24"/>
        </w:rPr>
        <w:t>исполнения которых завершается в 2016 году»</w:t>
      </w:r>
    </w:p>
    <w:p w:rsidR="00BC0080" w:rsidRPr="000547A9" w:rsidRDefault="00BC0080" w:rsidP="000547A9">
      <w:pPr>
        <w:pStyle w:val="22"/>
        <w:shd w:val="clear" w:color="auto" w:fill="auto"/>
        <w:spacing w:before="0" w:after="0" w:line="240" w:lineRule="auto"/>
        <w:ind w:firstLine="567"/>
        <w:rPr>
          <w:rFonts w:ascii="Arial" w:hAnsi="Arial" w:cs="Arial"/>
          <w:b w:val="0"/>
          <w:sz w:val="24"/>
          <w:szCs w:val="24"/>
        </w:rPr>
      </w:pPr>
    </w:p>
    <w:p w:rsidR="009A6AEF" w:rsidRPr="000547A9" w:rsidRDefault="009A6AEF" w:rsidP="000547A9">
      <w:pPr>
        <w:pStyle w:val="22"/>
        <w:shd w:val="clear" w:color="auto" w:fill="auto"/>
        <w:spacing w:before="0" w:after="0" w:line="240" w:lineRule="auto"/>
        <w:ind w:firstLine="567"/>
        <w:rPr>
          <w:rFonts w:ascii="Arial" w:hAnsi="Arial" w:cs="Arial"/>
          <w:b w:val="0"/>
          <w:sz w:val="24"/>
          <w:szCs w:val="24"/>
        </w:rPr>
      </w:pPr>
    </w:p>
    <w:p w:rsidR="00252A50" w:rsidRPr="000547A9" w:rsidRDefault="00252A50" w:rsidP="000547A9">
      <w:pPr>
        <w:pStyle w:val="23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В целях оптимизации деятельности заказчиков, осуществляющих закупки товаров, работ, услуг для обеспечения муниципальных нужд Белореченского района, в соответствии с частью 1.1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14 марта 2016 года № 191 «Об утверждении Правил изменения по согласованию сторон срока исполнения контракта, и (или) цены контракта, и (или) 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году», руководствуясь статьей 32 Устава Дружненского сельского поселения Белореченского района</w:t>
      </w:r>
      <w:r w:rsidR="000547A9" w:rsidRPr="000547A9">
        <w:rPr>
          <w:rFonts w:ascii="Arial" w:hAnsi="Arial" w:cs="Arial"/>
          <w:sz w:val="24"/>
          <w:szCs w:val="24"/>
        </w:rPr>
        <w:t>, постановляю:</w:t>
      </w:r>
    </w:p>
    <w:p w:rsidR="00252A50" w:rsidRPr="000547A9" w:rsidRDefault="00252A50" w:rsidP="000547A9">
      <w:pPr>
        <w:pStyle w:val="23"/>
        <w:numPr>
          <w:ilvl w:val="0"/>
          <w:numId w:val="1"/>
        </w:numPr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Утвердить Перечень товаров, работ, услуг, контракты на закупку которых допускается изменять в 2016 году по соглашению сторон (далее – Перечень) согласно приложению к настоящему постановлению.</w:t>
      </w:r>
    </w:p>
    <w:p w:rsidR="00252A50" w:rsidRPr="000547A9" w:rsidRDefault="00252A50" w:rsidP="000547A9">
      <w:pPr>
        <w:pStyle w:val="23"/>
        <w:numPr>
          <w:ilvl w:val="0"/>
          <w:numId w:val="1"/>
        </w:numPr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Установить, что цена контрактов, предметом которых являются поставка товаров, выполнение работ и оказание услуг, включенных в Перечень, должна превышать 500 тыс. рублей и составлять не более чем 5 млн. рублей в случае, если контракт заключен для обеспечения нужд Дружненского сельского поселения Белореченского района по результатам проведения конкурсов, электронных аукционов, запросов предложений, в которых участниками закупок могли быть только субъекты малого предпринимательства, социально ориентированные некоммерческие организации.</w:t>
      </w:r>
    </w:p>
    <w:p w:rsidR="00252A50" w:rsidRPr="000547A9" w:rsidRDefault="00252A50" w:rsidP="000547A9">
      <w:pPr>
        <w:pStyle w:val="23"/>
        <w:numPr>
          <w:ilvl w:val="0"/>
          <w:numId w:val="1"/>
        </w:numPr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Для изменения цен контрактов, срок исполнения которых завершается в 2016 году, применять индексы, утверждаемые постановлением главы администрации (губернатора) Краснодарского края, либо уполномоченными им органами исполнительной власти Краснодарского края.</w:t>
      </w:r>
    </w:p>
    <w:p w:rsidR="00252A50" w:rsidRPr="000547A9" w:rsidRDefault="006A7A6B" w:rsidP="000547A9">
      <w:pPr>
        <w:pStyle w:val="23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 xml:space="preserve">4. </w:t>
      </w:r>
      <w:r w:rsidR="00252A50" w:rsidRPr="000547A9">
        <w:rPr>
          <w:rFonts w:ascii="Arial" w:hAnsi="Arial" w:cs="Arial"/>
          <w:sz w:val="24"/>
          <w:szCs w:val="24"/>
        </w:rPr>
        <w:t>Общему отделу администрации Дружненского сельского поселения Белореченского района (Костенко) обнародовать настоящее постановление в установленном порядке.</w:t>
      </w:r>
    </w:p>
    <w:p w:rsidR="00252A50" w:rsidRPr="000547A9" w:rsidRDefault="00252A50" w:rsidP="000547A9">
      <w:pPr>
        <w:pStyle w:val="23"/>
        <w:spacing w:before="0" w:line="240" w:lineRule="auto"/>
        <w:ind w:firstLine="567"/>
        <w:rPr>
          <w:rFonts w:ascii="Arial" w:hAnsi="Arial" w:cs="Arial"/>
          <w:spacing w:val="-4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 xml:space="preserve">5. Контроль </w:t>
      </w:r>
      <w:r w:rsidRPr="000547A9">
        <w:rPr>
          <w:rFonts w:ascii="Arial" w:hAnsi="Arial" w:cs="Arial"/>
          <w:spacing w:val="-4"/>
          <w:sz w:val="24"/>
          <w:szCs w:val="24"/>
        </w:rPr>
        <w:t>за выполнением настоящего постановления оставляю за собой.</w:t>
      </w:r>
    </w:p>
    <w:p w:rsidR="00252A50" w:rsidRPr="000547A9" w:rsidRDefault="00252A50" w:rsidP="000547A9">
      <w:pPr>
        <w:pStyle w:val="23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 xml:space="preserve">6. Постановление вступает в силу со дня обнародования и действует до 1 </w:t>
      </w:r>
      <w:r w:rsidRPr="000547A9">
        <w:rPr>
          <w:rFonts w:ascii="Arial" w:hAnsi="Arial" w:cs="Arial"/>
          <w:sz w:val="24"/>
          <w:szCs w:val="24"/>
        </w:rPr>
        <w:lastRenderedPageBreak/>
        <w:t>января 2017 года.</w:t>
      </w:r>
    </w:p>
    <w:p w:rsidR="00252A50" w:rsidRPr="000547A9" w:rsidRDefault="00252A50" w:rsidP="000547A9">
      <w:pPr>
        <w:pStyle w:val="23"/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E067C" w:rsidRPr="000547A9" w:rsidRDefault="000E067C" w:rsidP="000547A9">
      <w:pPr>
        <w:tabs>
          <w:tab w:val="left" w:pos="993"/>
        </w:tabs>
        <w:ind w:firstLine="567"/>
        <w:rPr>
          <w:rFonts w:ascii="Arial" w:hAnsi="Arial" w:cs="Arial"/>
          <w:color w:val="auto"/>
          <w:spacing w:val="-4"/>
        </w:rPr>
      </w:pPr>
    </w:p>
    <w:p w:rsidR="009A6AEF" w:rsidRPr="000547A9" w:rsidRDefault="009A6AEF" w:rsidP="000547A9">
      <w:pPr>
        <w:ind w:firstLine="567"/>
        <w:rPr>
          <w:rFonts w:ascii="Arial" w:hAnsi="Arial" w:cs="Arial"/>
          <w:color w:val="auto"/>
        </w:rPr>
      </w:pPr>
    </w:p>
    <w:p w:rsidR="004127E4" w:rsidRPr="000547A9" w:rsidRDefault="0079230A" w:rsidP="000547A9">
      <w:pPr>
        <w:ind w:firstLine="567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Исполняющий обязанности</w:t>
      </w:r>
      <w:r w:rsidR="004127E4" w:rsidRPr="000547A9">
        <w:rPr>
          <w:rFonts w:ascii="Arial" w:hAnsi="Arial" w:cs="Arial"/>
          <w:color w:val="auto"/>
        </w:rPr>
        <w:t xml:space="preserve"> </w:t>
      </w:r>
      <w:r w:rsidRPr="000547A9">
        <w:rPr>
          <w:rFonts w:ascii="Arial" w:hAnsi="Arial" w:cs="Arial"/>
          <w:color w:val="auto"/>
        </w:rPr>
        <w:t>главы</w:t>
      </w:r>
    </w:p>
    <w:p w:rsidR="004127E4" w:rsidRPr="000547A9" w:rsidRDefault="0079230A" w:rsidP="000547A9">
      <w:pPr>
        <w:ind w:firstLine="567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Дружненского сельского</w:t>
      </w:r>
      <w:r w:rsidR="004127E4" w:rsidRPr="000547A9">
        <w:rPr>
          <w:rFonts w:ascii="Arial" w:hAnsi="Arial" w:cs="Arial"/>
          <w:color w:val="auto"/>
        </w:rPr>
        <w:t xml:space="preserve"> поселения</w:t>
      </w:r>
    </w:p>
    <w:p w:rsidR="000547A9" w:rsidRPr="000547A9" w:rsidRDefault="009A6AEF" w:rsidP="000547A9">
      <w:pPr>
        <w:ind w:firstLine="567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Белореченск</w:t>
      </w:r>
      <w:r w:rsidR="0079230A" w:rsidRPr="000547A9">
        <w:rPr>
          <w:rFonts w:ascii="Arial" w:hAnsi="Arial" w:cs="Arial"/>
          <w:color w:val="auto"/>
        </w:rPr>
        <w:t>ого</w:t>
      </w:r>
      <w:r w:rsidRPr="000547A9">
        <w:rPr>
          <w:rFonts w:ascii="Arial" w:hAnsi="Arial" w:cs="Arial"/>
          <w:color w:val="auto"/>
        </w:rPr>
        <w:t xml:space="preserve"> район</w:t>
      </w:r>
      <w:r w:rsidR="0079230A" w:rsidRPr="000547A9">
        <w:rPr>
          <w:rFonts w:ascii="Arial" w:hAnsi="Arial" w:cs="Arial"/>
          <w:color w:val="auto"/>
        </w:rPr>
        <w:t>а</w:t>
      </w:r>
    </w:p>
    <w:p w:rsidR="009A6AEF" w:rsidRPr="000547A9" w:rsidRDefault="0079230A" w:rsidP="000547A9">
      <w:pPr>
        <w:ind w:firstLine="567"/>
        <w:jc w:val="both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М.А. Мяснянкин</w:t>
      </w:r>
      <w:r w:rsidR="009A6AEF" w:rsidRPr="000547A9">
        <w:rPr>
          <w:rFonts w:ascii="Arial" w:hAnsi="Arial" w:cs="Arial"/>
          <w:color w:val="auto"/>
        </w:rPr>
        <w:t xml:space="preserve"> </w:t>
      </w:r>
    </w:p>
    <w:p w:rsidR="000547A9" w:rsidRPr="000547A9" w:rsidRDefault="000547A9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547A9" w:rsidRPr="000547A9" w:rsidRDefault="000547A9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547A9" w:rsidRPr="000547A9" w:rsidRDefault="000547A9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0547A9" w:rsidRPr="000547A9" w:rsidRDefault="000547A9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A6AEF" w:rsidRPr="000547A9" w:rsidRDefault="009A6AEF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ПРИЛОЖЕНИЕ</w:t>
      </w:r>
    </w:p>
    <w:p w:rsidR="009A6AEF" w:rsidRPr="000547A9" w:rsidRDefault="009A6AEF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УТВЕРЖДЕН</w:t>
      </w:r>
    </w:p>
    <w:p w:rsidR="009A6AEF" w:rsidRPr="000547A9" w:rsidRDefault="009A6AEF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9A6AEF" w:rsidRPr="000547A9" w:rsidRDefault="0079230A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Др</w:t>
      </w:r>
      <w:r w:rsidR="000E067C" w:rsidRPr="000547A9">
        <w:rPr>
          <w:rFonts w:ascii="Arial" w:hAnsi="Arial" w:cs="Arial"/>
          <w:sz w:val="24"/>
          <w:szCs w:val="24"/>
        </w:rPr>
        <w:t>у</w:t>
      </w:r>
      <w:r w:rsidRPr="000547A9">
        <w:rPr>
          <w:rFonts w:ascii="Arial" w:hAnsi="Arial" w:cs="Arial"/>
          <w:sz w:val="24"/>
          <w:szCs w:val="24"/>
        </w:rPr>
        <w:t>жненского сельского поселения</w:t>
      </w:r>
    </w:p>
    <w:p w:rsidR="009A6AEF" w:rsidRPr="000547A9" w:rsidRDefault="0079230A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Белореченского</w:t>
      </w:r>
      <w:r w:rsidR="009A6AEF" w:rsidRPr="000547A9">
        <w:rPr>
          <w:rFonts w:ascii="Arial" w:hAnsi="Arial" w:cs="Arial"/>
          <w:sz w:val="24"/>
          <w:szCs w:val="24"/>
        </w:rPr>
        <w:t xml:space="preserve"> район</w:t>
      </w:r>
      <w:r w:rsidRPr="000547A9">
        <w:rPr>
          <w:rFonts w:ascii="Arial" w:hAnsi="Arial" w:cs="Arial"/>
          <w:sz w:val="24"/>
          <w:szCs w:val="24"/>
        </w:rPr>
        <w:t>а</w:t>
      </w:r>
    </w:p>
    <w:p w:rsidR="009A6AEF" w:rsidRPr="000547A9" w:rsidRDefault="009A6AEF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 xml:space="preserve">от </w:t>
      </w:r>
      <w:r w:rsidR="00696D59" w:rsidRPr="000547A9">
        <w:rPr>
          <w:rFonts w:ascii="Arial" w:hAnsi="Arial" w:cs="Arial"/>
          <w:sz w:val="24"/>
          <w:szCs w:val="24"/>
        </w:rPr>
        <w:t>2</w:t>
      </w:r>
      <w:r w:rsidR="00320071" w:rsidRPr="000547A9">
        <w:rPr>
          <w:rFonts w:ascii="Arial" w:hAnsi="Arial" w:cs="Arial"/>
          <w:sz w:val="24"/>
          <w:szCs w:val="24"/>
        </w:rPr>
        <w:t>9</w:t>
      </w:r>
      <w:r w:rsidR="00696D59" w:rsidRPr="000547A9">
        <w:rPr>
          <w:rFonts w:ascii="Arial" w:hAnsi="Arial" w:cs="Arial"/>
          <w:sz w:val="24"/>
          <w:szCs w:val="24"/>
        </w:rPr>
        <w:t xml:space="preserve"> июля 2016 года</w:t>
      </w:r>
      <w:r w:rsidR="000547A9">
        <w:rPr>
          <w:rFonts w:ascii="Arial" w:hAnsi="Arial" w:cs="Arial"/>
          <w:sz w:val="24"/>
          <w:szCs w:val="24"/>
        </w:rPr>
        <w:t xml:space="preserve"> № </w:t>
      </w:r>
      <w:r w:rsidR="00696D59" w:rsidRPr="000547A9">
        <w:rPr>
          <w:rFonts w:ascii="Arial" w:hAnsi="Arial" w:cs="Arial"/>
          <w:sz w:val="24"/>
          <w:szCs w:val="24"/>
        </w:rPr>
        <w:t>1</w:t>
      </w:r>
      <w:r w:rsidR="00320071" w:rsidRPr="000547A9">
        <w:rPr>
          <w:rFonts w:ascii="Arial" w:hAnsi="Arial" w:cs="Arial"/>
          <w:sz w:val="24"/>
          <w:szCs w:val="24"/>
        </w:rPr>
        <w:t>20</w:t>
      </w:r>
    </w:p>
    <w:p w:rsidR="009A6AEF" w:rsidRPr="000547A9" w:rsidRDefault="009A6AEF" w:rsidP="000547A9">
      <w:pPr>
        <w:pStyle w:val="23"/>
        <w:shd w:val="clear" w:color="auto" w:fill="auto"/>
        <w:tabs>
          <w:tab w:val="left" w:pos="7978"/>
          <w:tab w:val="left" w:leader="underscore" w:pos="8893"/>
        </w:tabs>
        <w:spacing w:before="0" w:line="240" w:lineRule="auto"/>
        <w:ind w:firstLine="567"/>
        <w:jc w:val="left"/>
        <w:rPr>
          <w:rFonts w:ascii="Arial" w:hAnsi="Arial" w:cs="Arial"/>
          <w:sz w:val="24"/>
          <w:szCs w:val="24"/>
        </w:rPr>
      </w:pPr>
    </w:p>
    <w:p w:rsidR="009A6AEF" w:rsidRPr="000547A9" w:rsidRDefault="009A6AEF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ПЕРЕЧЕНЬ</w:t>
      </w:r>
    </w:p>
    <w:p w:rsidR="00252A50" w:rsidRPr="000547A9" w:rsidRDefault="00252A50" w:rsidP="000547A9">
      <w:pPr>
        <w:pStyle w:val="22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товаров, работ, услуг, контракты на закупку которых</w:t>
      </w:r>
    </w:p>
    <w:p w:rsidR="009A6AEF" w:rsidRPr="000547A9" w:rsidRDefault="00252A50" w:rsidP="000547A9">
      <w:pPr>
        <w:pStyle w:val="22"/>
        <w:shd w:val="clear" w:color="auto" w:fill="auto"/>
        <w:spacing w:before="0"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547A9">
        <w:rPr>
          <w:rFonts w:ascii="Arial" w:hAnsi="Arial" w:cs="Arial"/>
          <w:sz w:val="24"/>
          <w:szCs w:val="24"/>
        </w:rPr>
        <w:t>могут подлежать изменению в 2016 году по соглашению сторон</w:t>
      </w:r>
    </w:p>
    <w:p w:rsidR="00252A50" w:rsidRPr="000547A9" w:rsidRDefault="00252A50" w:rsidP="000547A9">
      <w:pPr>
        <w:pStyle w:val="22"/>
        <w:shd w:val="clear" w:color="auto" w:fill="auto"/>
        <w:spacing w:before="0" w:after="0" w:line="240" w:lineRule="auto"/>
        <w:ind w:firstLine="567"/>
        <w:rPr>
          <w:rFonts w:ascii="Arial" w:hAnsi="Arial" w:cs="Arial"/>
          <w:b w:val="0"/>
          <w:sz w:val="24"/>
          <w:szCs w:val="24"/>
        </w:rPr>
      </w:pPr>
    </w:p>
    <w:p w:rsidR="000547A9" w:rsidRPr="000547A9" w:rsidRDefault="000547A9" w:rsidP="000547A9">
      <w:pPr>
        <w:pStyle w:val="22"/>
        <w:shd w:val="clear" w:color="auto" w:fill="auto"/>
        <w:spacing w:before="0" w:after="0" w:line="240" w:lineRule="auto"/>
        <w:ind w:firstLine="567"/>
        <w:rPr>
          <w:rFonts w:ascii="Arial" w:hAnsi="Arial" w:cs="Arial"/>
          <w:b w:val="0"/>
          <w:sz w:val="24"/>
          <w:szCs w:val="24"/>
        </w:rPr>
      </w:pPr>
    </w:p>
    <w:tbl>
      <w:tblPr>
        <w:tblOverlap w:val="never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577"/>
        <w:gridCol w:w="2977"/>
        <w:gridCol w:w="6105"/>
      </w:tblGrid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№</w:t>
            </w:r>
          </w:p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п/п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Код в соответствии с Общероссийским классификатором продукции по видам экономической деятельности (ОКПД</w:t>
            </w:r>
          </w:p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2) ОК 034-2014</w:t>
            </w:r>
            <w:r w:rsidRPr="000547A9">
              <w:rPr>
                <w:rFonts w:ascii="Arial" w:hAnsi="Arial" w:cs="Arial"/>
                <w:b w:val="0"/>
                <w:vertAlign w:val="superscript"/>
              </w:rPr>
              <w:t>*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Наименование</w:t>
            </w:r>
          </w:p>
        </w:tc>
      </w:tr>
      <w:tr w:rsidR="000547A9" w:rsidRPr="000547A9" w:rsidTr="000547A9">
        <w:trPr>
          <w:trHeight w:val="112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01.2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Культуры многолетние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01.11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Культуры зерновые, зернобобовые, а также, семена и плоды масличных культур, выращиваемые в целях производства пищевых продуктов и иных целях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01.47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Птица сельскохозяйственная живая и яйца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06.20.10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Газ природный в газообразном или сжиженном состоянии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08.93.10.110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Соль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 xml:space="preserve">Продукты пищевые 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7.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18.12.11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печатанию марок почтовых, марок гербовых, документов правоустанавливающих, карточек микропроцессорных, книжек чековых и прочих ценных бумаг и аналогичной продукции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8.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18.12.16.000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печатанию непосредственно на пластмассе, стекле, металле, дереве и керамике.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9.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 xml:space="preserve">19.20.2 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Топливо жидкое и газообразное, масла смазочные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10.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20.11.11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Водород, аргон, газы инертные, азот и кислород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11.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20.12.21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 xml:space="preserve">Красители органические синтетические и составы на их основе, продукты синтетические органические, используемые в качестве препаратов флуоресцентных отбеливающих или люминофоров, </w:t>
            </w:r>
            <w:r w:rsidRPr="000547A9">
              <w:rPr>
                <w:rFonts w:ascii="Arial" w:hAnsi="Arial" w:cs="Arial"/>
                <w:b w:val="0"/>
              </w:rPr>
              <w:lastRenderedPageBreak/>
              <w:t>лаки цветные (пигментные) и препараты на их основе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lastRenderedPageBreak/>
              <w:t>12.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20.13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Вещества химические неорганические основные прочие основные прочие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13.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20.14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Вещества химические органические основные</w:t>
            </w:r>
          </w:p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прочие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14.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20.16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Пластмассы в первичных формах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15.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20.20.14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Средства дезинфекционные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16.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20.41.32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Средства моющие и стиральные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17.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20.59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Продукты химические прочие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18.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20.59.43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Жидкости тормозные для гидравлических передач, антифризы и готовые антиобледенители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19.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21.10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Субстанции фармацевтические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20.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21.20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Препараты лекарственные и материалы, применяемые в фармацевтических целях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21.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22.11.11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Шины и покрышки пневматические для легковых автомобилей новые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22.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22.19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Изделия из резины прочие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23.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22.21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Плиты, листы, трубы и профили пластмассовые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24.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22.22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Изделия пластмассовые упаковочные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25.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22.29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Изделия пластмассовые прочие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26.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23.19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 xml:space="preserve"> Стекло прочее, включая технические изделия из стекла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27.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26.51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Оборудование для измерения, испытаний и навигации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28.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27.20.21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Аккумуляторы свинцовые для запуска поршневых двигателей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29.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29.32.30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Комплектующие и принадлежности для автотранспортных средств, не включенные в другие группировки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30.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32.50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Инструменты и оборудование медицинские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31.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33.12.19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32.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33.16.10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ремонту и техническому обслуживанию летательных и космических аппаратов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33.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35.1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производству, передаче и распределению электроэнергии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34.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35.14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торговле электроэнергией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35.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35.3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снабжению паром и кондиционированию воздуха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36.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35.30.11.111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Энергия тепловая, отпущенная тепловыми электроцентралями (ТЭЦ)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37.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35.30.11.120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Энергия тепловая, отпущенная котельными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38.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36.00.11.000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Вода питьевая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39.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36.00.2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очистке вод и распределению воды по водопроводам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40.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37.00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водоотведению; шлам сточных вод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41.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 xml:space="preserve"> 37.00.11.110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водоотведению сточных вод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42.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38.11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Отходы неопасные; услуги по сбору неопасных отходов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43.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42.91.10.150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Плотины и аналогичные водоудерживающие сооружения и насыпи для береговых и прочих прибрежных участков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lastRenderedPageBreak/>
              <w:t>44.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43.21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Работы электромонтажные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45.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43.22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46.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45.20.11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обычному (текущему) техническому обслуживанию и ремонту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47.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51.10.12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нерегулярным пассажирским перевозкам воздушным транспортом на местных линиях, кроме услуг по осмотру достопримечательностей с воздуха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48.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52.10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складированию и хранению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49.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53.20.1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почтовой связи прочие и услуги курьерские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50.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55.10.10.000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предоставлению временного жилья для посетителей с обеспечением ежедневной уборки номера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51.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56.10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ресторанов и услуги по доставке продуктов питания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52.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56.10.11.120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обеспечению питанием в ресторанах, кафе и прочих предприятиях, без сопровождения развлекательных программ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53.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61.10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телекоммуникационные проводные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54.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61.20.11.000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подвижной связи общего пользования -обеспечение доступа и поддержка пользователя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55.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62.03.1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управлению компьютерным оборудованием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56.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65.12.21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57.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68.20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сдаче в аренду (внаем) собственного или арендованного недвижимого имущества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58.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68.32.13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управлению объектами нежилого фонда, предоставляемые за вознаграждение или на договорной основе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59.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71.12.14.000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инженерно-техническому проектированию туннелей, автомагистралей, улиц, транспортных развязок и подобных объектов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60.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71.12.19.000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инженерно-техническому проектированию прочих объектов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61.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71.12.40.120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в области метрологии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62.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80.10.12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охраны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63.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80.10.19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в области обеспечения безопасности прочие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64.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81.10.10.000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обслуживанию помещений комплексные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65.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81.30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планировке ландшафта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66.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84.24.11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органов охраны правопорядка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67.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86.1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 xml:space="preserve"> Услуги больничных организаций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68.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93.19.19.000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в области спорта и отдыха прочие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69.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95.11.10.000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ремонту компьютеров и периферийного оборудования</w:t>
            </w:r>
          </w:p>
        </w:tc>
      </w:tr>
      <w:tr w:rsidR="000547A9" w:rsidRPr="000547A9" w:rsidTr="0037418D">
        <w:trPr>
          <w:trHeight w:val="20"/>
        </w:trPr>
        <w:tc>
          <w:tcPr>
            <w:tcW w:w="5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70.</w:t>
            </w:r>
          </w:p>
        </w:tc>
        <w:tc>
          <w:tcPr>
            <w:tcW w:w="2977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96.01</w:t>
            </w:r>
          </w:p>
        </w:tc>
        <w:tc>
          <w:tcPr>
            <w:tcW w:w="6105" w:type="dxa"/>
            <w:shd w:val="clear" w:color="auto" w:fill="FFFFFF"/>
          </w:tcPr>
          <w:p w:rsidR="000547A9" w:rsidRPr="000547A9" w:rsidRDefault="000547A9" w:rsidP="000547A9">
            <w:pPr>
              <w:pStyle w:val="22"/>
              <w:spacing w:before="0" w:after="0" w:line="240" w:lineRule="auto"/>
              <w:rPr>
                <w:rFonts w:ascii="Arial" w:hAnsi="Arial" w:cs="Arial"/>
                <w:b w:val="0"/>
              </w:rPr>
            </w:pPr>
            <w:r w:rsidRPr="000547A9">
              <w:rPr>
                <w:rFonts w:ascii="Arial" w:hAnsi="Arial" w:cs="Arial"/>
                <w:b w:val="0"/>
              </w:rPr>
              <w:t>Услуги по стирке и чистке (в том числе, химической) изделий из ткани и меха.</w:t>
            </w:r>
          </w:p>
        </w:tc>
      </w:tr>
    </w:tbl>
    <w:p w:rsidR="00252A50" w:rsidRPr="000547A9" w:rsidRDefault="00252A50" w:rsidP="000547A9">
      <w:pPr>
        <w:ind w:firstLine="567"/>
        <w:rPr>
          <w:rFonts w:ascii="Arial" w:hAnsi="Arial" w:cs="Arial"/>
          <w:color w:val="auto"/>
        </w:rPr>
      </w:pPr>
    </w:p>
    <w:p w:rsidR="009A6AEF" w:rsidRPr="000547A9" w:rsidRDefault="00252A50" w:rsidP="000547A9">
      <w:pPr>
        <w:ind w:firstLine="567"/>
        <w:jc w:val="both"/>
        <w:rPr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 xml:space="preserve">*За исключением работ, указанных в подпункте «б» пункта 3 Правил изменения по соглашению сторон срока исполнения контракта, и (или) цены контракта, и (или) </w:t>
      </w:r>
      <w:r w:rsidRPr="000547A9">
        <w:rPr>
          <w:rFonts w:ascii="Arial" w:hAnsi="Arial" w:cs="Arial"/>
          <w:color w:val="auto"/>
        </w:rPr>
        <w:lastRenderedPageBreak/>
        <w:t>цены единицы товара, работы, услуги, и (или) количества товаров, объема работ, услуг, предусмотренных контрактами, срок исполнения которых завершается в 2016 году, утвержденные постановлением Правительства Российской Федерации от 14 марта 2016 года № 191.</w:t>
      </w:r>
    </w:p>
    <w:p w:rsidR="009A6AEF" w:rsidRPr="000547A9" w:rsidRDefault="009A6AEF" w:rsidP="000547A9">
      <w:pPr>
        <w:ind w:firstLine="567"/>
        <w:rPr>
          <w:rFonts w:ascii="Arial" w:hAnsi="Arial" w:cs="Arial"/>
          <w:color w:val="auto"/>
        </w:rPr>
      </w:pPr>
    </w:p>
    <w:p w:rsidR="000547A9" w:rsidRPr="000547A9" w:rsidRDefault="000547A9" w:rsidP="000547A9">
      <w:pPr>
        <w:ind w:firstLine="567"/>
        <w:rPr>
          <w:rFonts w:ascii="Arial" w:hAnsi="Arial" w:cs="Arial"/>
          <w:color w:val="auto"/>
        </w:rPr>
      </w:pPr>
    </w:p>
    <w:p w:rsidR="009A6AEF" w:rsidRPr="000547A9" w:rsidRDefault="009A6AEF" w:rsidP="000547A9">
      <w:pPr>
        <w:ind w:firstLine="567"/>
        <w:rPr>
          <w:rFonts w:ascii="Arial" w:hAnsi="Arial" w:cs="Arial"/>
          <w:color w:val="auto"/>
        </w:rPr>
      </w:pPr>
    </w:p>
    <w:p w:rsidR="000E067C" w:rsidRPr="000547A9" w:rsidRDefault="000E067C" w:rsidP="000547A9">
      <w:pPr>
        <w:ind w:firstLine="567"/>
        <w:rPr>
          <w:rFonts w:ascii="Arial" w:hAnsi="Arial" w:cs="Arial"/>
          <w:color w:val="auto"/>
          <w:spacing w:val="-6"/>
        </w:rPr>
      </w:pPr>
      <w:r w:rsidRPr="000547A9">
        <w:rPr>
          <w:rFonts w:ascii="Arial" w:hAnsi="Arial" w:cs="Arial"/>
          <w:color w:val="auto"/>
          <w:spacing w:val="-6"/>
        </w:rPr>
        <w:t>Исполняющий обязанности н</w:t>
      </w:r>
      <w:r w:rsidR="009A6AEF" w:rsidRPr="000547A9">
        <w:rPr>
          <w:rFonts w:ascii="Arial" w:hAnsi="Arial" w:cs="Arial"/>
          <w:color w:val="auto"/>
          <w:spacing w:val="-6"/>
        </w:rPr>
        <w:t>ачальник</w:t>
      </w:r>
      <w:r w:rsidRPr="000547A9">
        <w:rPr>
          <w:rFonts w:ascii="Arial" w:hAnsi="Arial" w:cs="Arial"/>
          <w:color w:val="auto"/>
          <w:spacing w:val="-6"/>
        </w:rPr>
        <w:t>а</w:t>
      </w:r>
    </w:p>
    <w:p w:rsidR="000547A9" w:rsidRPr="000547A9" w:rsidRDefault="000E067C" w:rsidP="000547A9">
      <w:pPr>
        <w:ind w:firstLine="567"/>
        <w:rPr>
          <w:rFonts w:ascii="Arial" w:hAnsi="Arial" w:cs="Arial"/>
          <w:color w:val="auto"/>
          <w:spacing w:val="-6"/>
        </w:rPr>
      </w:pPr>
      <w:r w:rsidRPr="000547A9">
        <w:rPr>
          <w:rFonts w:ascii="Arial" w:hAnsi="Arial" w:cs="Arial"/>
          <w:color w:val="auto"/>
          <w:spacing w:val="-6"/>
        </w:rPr>
        <w:t>Ф</w:t>
      </w:r>
      <w:r w:rsidR="0079230A" w:rsidRPr="000547A9">
        <w:rPr>
          <w:rFonts w:ascii="Arial" w:hAnsi="Arial" w:cs="Arial"/>
          <w:color w:val="auto"/>
          <w:spacing w:val="-6"/>
        </w:rPr>
        <w:t xml:space="preserve">инансового </w:t>
      </w:r>
      <w:r w:rsidR="009A6AEF" w:rsidRPr="000547A9">
        <w:rPr>
          <w:rFonts w:ascii="Arial" w:hAnsi="Arial" w:cs="Arial"/>
          <w:color w:val="auto"/>
          <w:spacing w:val="-6"/>
        </w:rPr>
        <w:t>отдела</w:t>
      </w:r>
      <w:r w:rsidRPr="000547A9">
        <w:rPr>
          <w:rFonts w:ascii="Arial" w:hAnsi="Arial" w:cs="Arial"/>
          <w:color w:val="auto"/>
          <w:spacing w:val="-6"/>
        </w:rPr>
        <w:t xml:space="preserve"> администрации</w:t>
      </w:r>
    </w:p>
    <w:p w:rsidR="0061744F" w:rsidRPr="000547A9" w:rsidRDefault="000E067C" w:rsidP="000547A9">
      <w:pPr>
        <w:ind w:firstLine="567"/>
        <w:rPr>
          <w:rStyle w:val="ac"/>
          <w:rFonts w:ascii="Arial" w:hAnsi="Arial" w:cs="Arial"/>
          <w:color w:val="auto"/>
        </w:rPr>
      </w:pPr>
      <w:r w:rsidRPr="000547A9">
        <w:rPr>
          <w:rFonts w:ascii="Arial" w:hAnsi="Arial" w:cs="Arial"/>
          <w:color w:val="auto"/>
        </w:rPr>
        <w:t>Э.А.Гонежук</w:t>
      </w:r>
    </w:p>
    <w:sectPr w:rsidR="0061744F" w:rsidRPr="000547A9" w:rsidSect="000547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138" w:rsidRDefault="003D5138" w:rsidP="00E46303">
      <w:r>
        <w:separator/>
      </w:r>
    </w:p>
  </w:endnote>
  <w:endnote w:type="continuationSeparator" w:id="1">
    <w:p w:rsidR="003D5138" w:rsidRDefault="003D5138" w:rsidP="00E46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138" w:rsidRDefault="003D5138" w:rsidP="00E46303">
      <w:r>
        <w:separator/>
      </w:r>
    </w:p>
  </w:footnote>
  <w:footnote w:type="continuationSeparator" w:id="1">
    <w:p w:rsidR="003D5138" w:rsidRDefault="003D5138" w:rsidP="00E46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0E9"/>
    <w:multiLevelType w:val="multilevel"/>
    <w:tmpl w:val="2F285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410F92"/>
    <w:multiLevelType w:val="hybridMultilevel"/>
    <w:tmpl w:val="352EA72E"/>
    <w:lvl w:ilvl="0" w:tplc="1BC0E30E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7E8E6179"/>
    <w:multiLevelType w:val="multilevel"/>
    <w:tmpl w:val="B8AE72A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0D0"/>
    <w:rsid w:val="000547A9"/>
    <w:rsid w:val="00056526"/>
    <w:rsid w:val="0008012E"/>
    <w:rsid w:val="000E067C"/>
    <w:rsid w:val="000E0B3A"/>
    <w:rsid w:val="00141B6A"/>
    <w:rsid w:val="00166A0D"/>
    <w:rsid w:val="0019657E"/>
    <w:rsid w:val="001D60D0"/>
    <w:rsid w:val="00252A50"/>
    <w:rsid w:val="002C615E"/>
    <w:rsid w:val="002C7B7A"/>
    <w:rsid w:val="003001B1"/>
    <w:rsid w:val="00320071"/>
    <w:rsid w:val="003503E6"/>
    <w:rsid w:val="003D5138"/>
    <w:rsid w:val="003E5A04"/>
    <w:rsid w:val="004127E4"/>
    <w:rsid w:val="00420415"/>
    <w:rsid w:val="00421CB0"/>
    <w:rsid w:val="0043063E"/>
    <w:rsid w:val="00451C15"/>
    <w:rsid w:val="0045523E"/>
    <w:rsid w:val="0046638C"/>
    <w:rsid w:val="00466F9A"/>
    <w:rsid w:val="004D7894"/>
    <w:rsid w:val="00504EB4"/>
    <w:rsid w:val="005C0A23"/>
    <w:rsid w:val="0061744F"/>
    <w:rsid w:val="00651576"/>
    <w:rsid w:val="00671983"/>
    <w:rsid w:val="00696D59"/>
    <w:rsid w:val="006A7A6B"/>
    <w:rsid w:val="006B5096"/>
    <w:rsid w:val="006D2B6D"/>
    <w:rsid w:val="006F0CEB"/>
    <w:rsid w:val="006F3E51"/>
    <w:rsid w:val="00711A93"/>
    <w:rsid w:val="00712B8E"/>
    <w:rsid w:val="0071544F"/>
    <w:rsid w:val="00733009"/>
    <w:rsid w:val="0078098D"/>
    <w:rsid w:val="0079230A"/>
    <w:rsid w:val="007C2FD7"/>
    <w:rsid w:val="007E2ACC"/>
    <w:rsid w:val="007E78B0"/>
    <w:rsid w:val="008014BA"/>
    <w:rsid w:val="00847725"/>
    <w:rsid w:val="008541D3"/>
    <w:rsid w:val="0087252E"/>
    <w:rsid w:val="00893B35"/>
    <w:rsid w:val="0090405B"/>
    <w:rsid w:val="00911FCC"/>
    <w:rsid w:val="00931AB8"/>
    <w:rsid w:val="00982B76"/>
    <w:rsid w:val="00992C15"/>
    <w:rsid w:val="009A6AEF"/>
    <w:rsid w:val="009C2017"/>
    <w:rsid w:val="00A72454"/>
    <w:rsid w:val="00AA675F"/>
    <w:rsid w:val="00AD21E3"/>
    <w:rsid w:val="00B651AF"/>
    <w:rsid w:val="00B75011"/>
    <w:rsid w:val="00BC0080"/>
    <w:rsid w:val="00CB617E"/>
    <w:rsid w:val="00CD6823"/>
    <w:rsid w:val="00CE6295"/>
    <w:rsid w:val="00D16A51"/>
    <w:rsid w:val="00D3155B"/>
    <w:rsid w:val="00D67643"/>
    <w:rsid w:val="00D77331"/>
    <w:rsid w:val="00E35227"/>
    <w:rsid w:val="00E46303"/>
    <w:rsid w:val="00E60292"/>
    <w:rsid w:val="00E61425"/>
    <w:rsid w:val="00E7227E"/>
    <w:rsid w:val="00E90094"/>
    <w:rsid w:val="00EB3495"/>
    <w:rsid w:val="00EB4E12"/>
    <w:rsid w:val="00ED38C6"/>
    <w:rsid w:val="00EE7DF8"/>
    <w:rsid w:val="00EF6801"/>
    <w:rsid w:val="00F24E71"/>
    <w:rsid w:val="00F2790E"/>
    <w:rsid w:val="00F53CE6"/>
    <w:rsid w:val="00FA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0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A7245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72454"/>
    <w:rPr>
      <w:rFonts w:cs="Times New Roman"/>
      <w:b/>
      <w:sz w:val="36"/>
      <w:lang w:eastAsia="ru-RU"/>
    </w:rPr>
  </w:style>
  <w:style w:type="character" w:customStyle="1" w:styleId="21">
    <w:name w:val="Основной текст (2)_"/>
    <w:link w:val="22"/>
    <w:uiPriority w:val="99"/>
    <w:locked/>
    <w:rsid w:val="001D60D0"/>
    <w:rPr>
      <w:b/>
      <w:spacing w:val="5"/>
      <w:sz w:val="23"/>
      <w:shd w:val="clear" w:color="auto" w:fill="FFFFFF"/>
    </w:rPr>
  </w:style>
  <w:style w:type="character" w:customStyle="1" w:styleId="a3">
    <w:name w:val="Основной текст_"/>
    <w:link w:val="23"/>
    <w:uiPriority w:val="99"/>
    <w:locked/>
    <w:rsid w:val="001D60D0"/>
    <w:rPr>
      <w:spacing w:val="4"/>
      <w:sz w:val="23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D60D0"/>
    <w:rPr>
      <w:color w:val="000000"/>
      <w:spacing w:val="66"/>
      <w:w w:val="100"/>
      <w:position w:val="0"/>
      <w:sz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uiPriority w:val="99"/>
    <w:rsid w:val="001D60D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b/>
      <w:color w:val="auto"/>
      <w:spacing w:val="5"/>
      <w:sz w:val="23"/>
      <w:szCs w:val="20"/>
    </w:rPr>
  </w:style>
  <w:style w:type="paragraph" w:customStyle="1" w:styleId="23">
    <w:name w:val="Основной текст2"/>
    <w:basedOn w:val="a"/>
    <w:link w:val="a3"/>
    <w:uiPriority w:val="99"/>
    <w:rsid w:val="001D60D0"/>
    <w:pPr>
      <w:shd w:val="clear" w:color="auto" w:fill="FFFFFF"/>
      <w:spacing w:before="540" w:line="299" w:lineRule="exact"/>
      <w:jc w:val="both"/>
    </w:pPr>
    <w:rPr>
      <w:rFonts w:ascii="Times New Roman" w:hAnsi="Times New Roman" w:cs="Times New Roman"/>
      <w:color w:val="auto"/>
      <w:spacing w:val="4"/>
      <w:sz w:val="23"/>
      <w:szCs w:val="20"/>
    </w:rPr>
  </w:style>
  <w:style w:type="character" w:styleId="a4">
    <w:name w:val="Hyperlink"/>
    <w:basedOn w:val="a0"/>
    <w:uiPriority w:val="99"/>
    <w:rsid w:val="001D60D0"/>
    <w:rPr>
      <w:rFonts w:cs="Times New Roman"/>
      <w:color w:val="0066CC"/>
      <w:u w:val="single"/>
    </w:rPr>
  </w:style>
  <w:style w:type="character" w:customStyle="1" w:styleId="a5">
    <w:name w:val="Основной текст + Курсив"/>
    <w:aliases w:val="Интервал 0 pt"/>
    <w:uiPriority w:val="99"/>
    <w:rsid w:val="001D60D0"/>
    <w:rPr>
      <w:rFonts w:ascii="Times New Roman" w:hAnsi="Times New Roman"/>
      <w:i/>
      <w:color w:val="000000"/>
      <w:spacing w:val="2"/>
      <w:w w:val="100"/>
      <w:position w:val="0"/>
      <w:sz w:val="23"/>
      <w:u w:val="single"/>
      <w:shd w:val="clear" w:color="auto" w:fill="FFFFFF"/>
      <w:lang w:val="ru-RU"/>
    </w:rPr>
  </w:style>
  <w:style w:type="character" w:customStyle="1" w:styleId="1">
    <w:name w:val="Основной текст + Курсив1"/>
    <w:aliases w:val="Интервал -1 pt"/>
    <w:uiPriority w:val="99"/>
    <w:rsid w:val="001D60D0"/>
    <w:rPr>
      <w:rFonts w:ascii="Times New Roman" w:hAnsi="Times New Roman"/>
      <w:i/>
      <w:color w:val="000000"/>
      <w:spacing w:val="-23"/>
      <w:w w:val="100"/>
      <w:position w:val="0"/>
      <w:sz w:val="23"/>
      <w:u w:val="single"/>
      <w:shd w:val="clear" w:color="auto" w:fill="FFFFFF"/>
      <w:lang w:val="en-US"/>
    </w:rPr>
  </w:style>
  <w:style w:type="character" w:customStyle="1" w:styleId="10">
    <w:name w:val="Основной текст1"/>
    <w:uiPriority w:val="99"/>
    <w:rsid w:val="001D60D0"/>
    <w:rPr>
      <w:rFonts w:ascii="Times New Roman" w:hAnsi="Times New Roman"/>
      <w:color w:val="000000"/>
      <w:spacing w:val="4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2">
    <w:name w:val="Основной текст + 12"/>
    <w:aliases w:val="5 pt,Интервал 0 pt2"/>
    <w:uiPriority w:val="99"/>
    <w:rsid w:val="001D60D0"/>
    <w:rPr>
      <w:rFonts w:ascii="Times New Roman" w:hAnsi="Times New Roman"/>
      <w:color w:val="000000"/>
      <w:spacing w:val="15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MSGothic">
    <w:name w:val="Основной текст + MS Gothic"/>
    <w:aliases w:val="4 pt,Интервал 0 pt1"/>
    <w:uiPriority w:val="99"/>
    <w:rsid w:val="001D60D0"/>
    <w:rPr>
      <w:rFonts w:ascii="MS Gothic" w:eastAsia="MS Gothic" w:hAnsi="MS Gothic"/>
      <w:color w:val="000000"/>
      <w:spacing w:val="0"/>
      <w:w w:val="100"/>
      <w:position w:val="0"/>
      <w:sz w:val="8"/>
      <w:u w:val="none"/>
      <w:shd w:val="clear" w:color="auto" w:fill="FFFFFF"/>
    </w:rPr>
  </w:style>
  <w:style w:type="paragraph" w:styleId="a6">
    <w:name w:val="header"/>
    <w:basedOn w:val="a"/>
    <w:link w:val="a7"/>
    <w:uiPriority w:val="99"/>
    <w:rsid w:val="00E463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46303"/>
    <w:rPr>
      <w:rFonts w:ascii="Courier New" w:hAnsi="Courier New" w:cs="Times New Roman"/>
      <w:color w:val="000000"/>
      <w:sz w:val="24"/>
    </w:rPr>
  </w:style>
  <w:style w:type="paragraph" w:styleId="a8">
    <w:name w:val="footer"/>
    <w:basedOn w:val="a"/>
    <w:link w:val="a9"/>
    <w:uiPriority w:val="99"/>
    <w:rsid w:val="00E4630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46303"/>
    <w:rPr>
      <w:rFonts w:ascii="Courier New" w:hAnsi="Courier New"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rsid w:val="000E0B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E0B3A"/>
    <w:rPr>
      <w:rFonts w:ascii="Tahoma" w:hAnsi="Tahoma" w:cs="Tahoma"/>
      <w:color w:val="000000"/>
      <w:sz w:val="16"/>
      <w:szCs w:val="16"/>
    </w:rPr>
  </w:style>
  <w:style w:type="paragraph" w:customStyle="1" w:styleId="11">
    <w:name w:val="Без интервала1"/>
    <w:uiPriority w:val="99"/>
    <w:rsid w:val="00733009"/>
    <w:rPr>
      <w:rFonts w:ascii="Calibri" w:hAnsi="Calibri"/>
      <w:sz w:val="22"/>
      <w:szCs w:val="22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733009"/>
    <w:pPr>
      <w:autoSpaceDE w:val="0"/>
      <w:autoSpaceDN w:val="0"/>
      <w:adjustRightInd w:val="0"/>
      <w:jc w:val="both"/>
    </w:pPr>
    <w:rPr>
      <w:color w:val="auto"/>
      <w:sz w:val="20"/>
      <w:szCs w:val="20"/>
    </w:rPr>
  </w:style>
  <w:style w:type="character" w:customStyle="1" w:styleId="ac">
    <w:name w:val="Не вступил в силу"/>
    <w:basedOn w:val="a0"/>
    <w:rsid w:val="0061744F"/>
    <w:rPr>
      <w:color w:val="0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постановления Правительства Российской </vt:lpstr>
    </vt:vector>
  </TitlesOfParts>
  <Company/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постановления Правительства Российской </dc:title>
  <dc:subject/>
  <dc:creator>mosk</dc:creator>
  <cp:keywords/>
  <dc:description/>
  <cp:lastModifiedBy>FuckYouBill</cp:lastModifiedBy>
  <cp:revision>1</cp:revision>
  <cp:lastPrinted>2016-08-11T05:38:00Z</cp:lastPrinted>
  <dcterms:created xsi:type="dcterms:W3CDTF">2015-08-07T07:40:00Z</dcterms:created>
  <dcterms:modified xsi:type="dcterms:W3CDTF">2016-08-24T07:49:00Z</dcterms:modified>
</cp:coreProperties>
</file>